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第六届高校院所河南科技成果博览会参展单位提交资料清单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1.参展单位相关资质材料(营业执照，产品生产、经营许可证,食品类项目提供“卫生许可证”、QS认证，高新技术企业证书、专利证书等)的电子版。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2.制作展板的文字材料及图片统一格式。产品或项目名称(新成果、新技术、新品种、新产品)；产品或项目简介(300字以内)；产品图片4-6张(电子版,JPG格式,不小于700万像素。包括单位logo、商标或标识)。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说明：参展单位须提前准备好参展实物样品、单位宣传片(DVD或MP3格式1份)、宣传资料(单位宣传册、产品手册等)。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24540"/>
    <w:rsid w:val="2E962ACE"/>
    <w:rsid w:val="3EAB0813"/>
    <w:rsid w:val="5DBBF043"/>
    <w:rsid w:val="5DBF3EB1"/>
    <w:rsid w:val="7B9A65A5"/>
    <w:rsid w:val="DEBF2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dcterms:modified xsi:type="dcterms:W3CDTF">2023-10-26T05:35:27Z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6B2688D86B0C4D14B36092BDC25AEBFB_13</vt:lpwstr>
  </property>
</Properties>
</file>